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671AA66A" w:rsidR="00240AAD" w:rsidRPr="00071F63" w:rsidRDefault="00096AAE">
      <w:pPr>
        <w:jc w:val="center"/>
        <w:rPr>
          <w:rFonts w:ascii="Arial" w:eastAsia="Arial" w:hAnsi="Arial" w:cs="Arial"/>
          <w:sz w:val="28"/>
          <w:szCs w:val="28"/>
          <w:u w:val="single"/>
        </w:rPr>
      </w:pPr>
      <w:bookmarkStart w:id="0" w:name="_heading=h.gjdgxs" w:colFirst="0" w:colLast="0"/>
      <w:bookmarkEnd w:id="0"/>
      <w:r w:rsidRPr="00071F63">
        <w:rPr>
          <w:rFonts w:ascii="Arial" w:eastAsia="Arial" w:hAnsi="Arial" w:cs="Arial"/>
          <w:b/>
          <w:sz w:val="28"/>
          <w:szCs w:val="28"/>
          <w:u w:val="single"/>
        </w:rPr>
        <w:t xml:space="preserve">Grade 6 French Immersion Supply List </w:t>
      </w:r>
      <w:r w:rsidR="00EC6349" w:rsidRPr="00071F63">
        <w:rPr>
          <w:rFonts w:ascii="Arial" w:eastAsia="Arial" w:hAnsi="Arial" w:cs="Arial"/>
          <w:b/>
          <w:sz w:val="28"/>
          <w:szCs w:val="28"/>
          <w:u w:val="single"/>
        </w:rPr>
        <w:t>–</w:t>
      </w:r>
      <w:r w:rsidRPr="00071F63">
        <w:rPr>
          <w:rFonts w:ascii="Arial" w:eastAsia="Arial" w:hAnsi="Arial" w:cs="Arial"/>
          <w:b/>
          <w:sz w:val="28"/>
          <w:szCs w:val="28"/>
          <w:u w:val="single"/>
        </w:rPr>
        <w:t xml:space="preserve"> 202</w:t>
      </w:r>
      <w:r w:rsidR="008028D2">
        <w:rPr>
          <w:rFonts w:ascii="Arial" w:eastAsia="Arial" w:hAnsi="Arial" w:cs="Arial"/>
          <w:b/>
          <w:sz w:val="28"/>
          <w:szCs w:val="28"/>
          <w:u w:val="single"/>
        </w:rPr>
        <w:t>6 - 2027</w:t>
      </w:r>
    </w:p>
    <w:p w14:paraId="00000002" w14:textId="77777777" w:rsidR="00240AAD" w:rsidRDefault="00240AAD">
      <w:pPr>
        <w:rPr>
          <w:rFonts w:ascii="Arial" w:eastAsia="Arial" w:hAnsi="Arial" w:cs="Arial"/>
        </w:rPr>
      </w:pPr>
    </w:p>
    <w:p w14:paraId="00000003" w14:textId="77777777" w:rsidR="00240AAD" w:rsidRDefault="00096AAE">
      <w:pPr>
        <w:numPr>
          <w:ilvl w:val="0"/>
          <w:numId w:val="3"/>
        </w:numPr>
        <w:ind w:hanging="360"/>
      </w:pPr>
      <w:r>
        <w:rPr>
          <w:rFonts w:ascii="Arial" w:eastAsia="Arial" w:hAnsi="Arial" w:cs="Arial"/>
        </w:rPr>
        <w:t xml:space="preserve">3 boxes of pencils (already sharpened) </w:t>
      </w:r>
    </w:p>
    <w:p w14:paraId="00000004" w14:textId="77777777" w:rsidR="00240AAD" w:rsidRDefault="00096AAE">
      <w:pPr>
        <w:numPr>
          <w:ilvl w:val="0"/>
          <w:numId w:val="3"/>
        </w:numPr>
        <w:ind w:hanging="360"/>
      </w:pPr>
      <w:r>
        <w:rPr>
          <w:rFonts w:ascii="Arial" w:eastAsia="Arial" w:hAnsi="Arial" w:cs="Arial"/>
        </w:rPr>
        <w:t xml:space="preserve">Pencil case/box </w:t>
      </w:r>
    </w:p>
    <w:p w14:paraId="00000005" w14:textId="77777777" w:rsidR="00240AAD" w:rsidRDefault="00096AAE">
      <w:pPr>
        <w:numPr>
          <w:ilvl w:val="0"/>
          <w:numId w:val="3"/>
        </w:numPr>
        <w:ind w:hanging="360"/>
      </w:pPr>
      <w:r>
        <w:rPr>
          <w:rFonts w:ascii="Arial" w:eastAsia="Arial" w:hAnsi="Arial" w:cs="Arial"/>
        </w:rPr>
        <w:t xml:space="preserve">Pencil sharpener (type that catches shavings) </w:t>
      </w:r>
    </w:p>
    <w:p w14:paraId="00000006" w14:textId="77777777" w:rsidR="00240AAD" w:rsidRDefault="00096AAE">
      <w:pPr>
        <w:numPr>
          <w:ilvl w:val="0"/>
          <w:numId w:val="3"/>
        </w:numPr>
        <w:ind w:hanging="360"/>
      </w:pPr>
      <w:r>
        <w:rPr>
          <w:rFonts w:ascii="Arial" w:eastAsia="Arial" w:hAnsi="Arial" w:cs="Arial"/>
        </w:rPr>
        <w:t xml:space="preserve">Coloured pencils (already sharpened) </w:t>
      </w:r>
    </w:p>
    <w:p w14:paraId="00000007" w14:textId="77777777" w:rsidR="00240AAD" w:rsidRDefault="00096AAE">
      <w:pPr>
        <w:numPr>
          <w:ilvl w:val="0"/>
          <w:numId w:val="3"/>
        </w:numPr>
        <w:ind w:hanging="360"/>
      </w:pPr>
      <w:r>
        <w:rPr>
          <w:rFonts w:ascii="Arial" w:eastAsia="Arial" w:hAnsi="Arial" w:cs="Arial"/>
        </w:rPr>
        <w:t xml:space="preserve">Coloured markers </w:t>
      </w:r>
    </w:p>
    <w:p w14:paraId="00000009" w14:textId="2867A650" w:rsidR="00240AAD" w:rsidRDefault="008028D2">
      <w:pPr>
        <w:numPr>
          <w:ilvl w:val="0"/>
          <w:numId w:val="3"/>
        </w:numPr>
        <w:ind w:hanging="360"/>
      </w:pPr>
      <w:r>
        <w:rPr>
          <w:rFonts w:ascii="Arial" w:eastAsia="Arial" w:hAnsi="Arial" w:cs="Arial"/>
        </w:rPr>
        <w:t>2</w:t>
      </w:r>
      <w:r w:rsidR="00096AAE">
        <w:rPr>
          <w:rFonts w:ascii="Arial" w:eastAsia="Arial" w:hAnsi="Arial" w:cs="Arial"/>
        </w:rPr>
        <w:t xml:space="preserve"> white erasers </w:t>
      </w:r>
    </w:p>
    <w:p w14:paraId="0000000A" w14:textId="3BE2C3D9" w:rsidR="00240AAD" w:rsidRDefault="008028D2">
      <w:pPr>
        <w:numPr>
          <w:ilvl w:val="0"/>
          <w:numId w:val="3"/>
        </w:numPr>
        <w:ind w:hanging="360"/>
      </w:pPr>
      <w:r>
        <w:rPr>
          <w:rFonts w:ascii="Arial" w:eastAsia="Arial" w:hAnsi="Arial" w:cs="Arial"/>
        </w:rPr>
        <w:t>1</w:t>
      </w:r>
      <w:r w:rsidR="00096AAE">
        <w:rPr>
          <w:rFonts w:ascii="Arial" w:eastAsia="Arial" w:hAnsi="Arial" w:cs="Arial"/>
        </w:rPr>
        <w:t xml:space="preserve"> large glue sticks </w:t>
      </w:r>
    </w:p>
    <w:p w14:paraId="0000000B" w14:textId="77777777" w:rsidR="00240AAD" w:rsidRDefault="00096AAE">
      <w:pPr>
        <w:numPr>
          <w:ilvl w:val="0"/>
          <w:numId w:val="3"/>
        </w:numPr>
        <w:ind w:hanging="360"/>
      </w:pPr>
      <w:r>
        <w:rPr>
          <w:rFonts w:ascii="Arial" w:eastAsia="Arial" w:hAnsi="Arial" w:cs="Arial"/>
        </w:rPr>
        <w:t xml:space="preserve">Scissors </w:t>
      </w:r>
    </w:p>
    <w:p w14:paraId="0000000C" w14:textId="106FD280" w:rsidR="00240AAD" w:rsidRDefault="00096AAE">
      <w:pPr>
        <w:numPr>
          <w:ilvl w:val="0"/>
          <w:numId w:val="3"/>
        </w:numPr>
        <w:ind w:hanging="360"/>
      </w:pPr>
      <w:r>
        <w:rPr>
          <w:rFonts w:ascii="Arial" w:eastAsia="Arial" w:hAnsi="Arial" w:cs="Arial"/>
        </w:rPr>
        <w:t xml:space="preserve">Looseleaf – </w:t>
      </w:r>
      <w:r w:rsidR="008028D2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 xml:space="preserve"> pkg</w:t>
      </w:r>
      <w:r w:rsidR="008028D2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of 200</w:t>
      </w:r>
    </w:p>
    <w:p w14:paraId="0000000D" w14:textId="5BA9CB8C" w:rsidR="00240AAD" w:rsidRDefault="00096AAE">
      <w:pPr>
        <w:numPr>
          <w:ilvl w:val="0"/>
          <w:numId w:val="3"/>
        </w:numPr>
        <w:ind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 binders</w:t>
      </w:r>
    </w:p>
    <w:p w14:paraId="0000000E" w14:textId="77777777" w:rsidR="00240AAD" w:rsidRDefault="00096AAE">
      <w:pPr>
        <w:numPr>
          <w:ilvl w:val="0"/>
          <w:numId w:val="3"/>
        </w:numPr>
        <w:ind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 dividers for the binder</w:t>
      </w:r>
    </w:p>
    <w:p w14:paraId="00000013" w14:textId="77777777" w:rsidR="00240AAD" w:rsidRDefault="00096AAE">
      <w:pPr>
        <w:numPr>
          <w:ilvl w:val="0"/>
          <w:numId w:val="2"/>
        </w:numPr>
        <w:ind w:hanging="360"/>
      </w:pPr>
      <w:r>
        <w:rPr>
          <w:rFonts w:ascii="Arial" w:eastAsia="Arial" w:hAnsi="Arial" w:cs="Arial"/>
        </w:rPr>
        <w:t xml:space="preserve">Metric ruler </w:t>
      </w:r>
    </w:p>
    <w:p w14:paraId="00000014" w14:textId="77777777" w:rsidR="00240AAD" w:rsidRDefault="00096AAE">
      <w:pPr>
        <w:numPr>
          <w:ilvl w:val="0"/>
          <w:numId w:val="2"/>
        </w:numPr>
        <w:ind w:hanging="360"/>
      </w:pPr>
      <w:r>
        <w:rPr>
          <w:rFonts w:ascii="Arial" w:eastAsia="Arial" w:hAnsi="Arial" w:cs="Arial"/>
        </w:rPr>
        <w:t>2 highlighters</w:t>
      </w:r>
    </w:p>
    <w:p w14:paraId="00000015" w14:textId="77777777" w:rsidR="00240AAD" w:rsidRDefault="00096AAE">
      <w:pPr>
        <w:numPr>
          <w:ilvl w:val="0"/>
          <w:numId w:val="2"/>
        </w:numPr>
        <w:ind w:hanging="360"/>
      </w:pPr>
      <w:r>
        <w:rPr>
          <w:rFonts w:ascii="Arial" w:eastAsia="Arial" w:hAnsi="Arial" w:cs="Arial"/>
        </w:rPr>
        <w:t>2 Sharpie markers for art</w:t>
      </w:r>
    </w:p>
    <w:p w14:paraId="00000016" w14:textId="77777777" w:rsidR="00240AAD" w:rsidRDefault="00096AAE">
      <w:pPr>
        <w:numPr>
          <w:ilvl w:val="0"/>
          <w:numId w:val="2"/>
        </w:numPr>
        <w:ind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 pkg. graph paper - </w:t>
      </w:r>
      <w:r>
        <w:rPr>
          <w:rFonts w:ascii="Arial" w:eastAsia="Arial" w:hAnsi="Arial" w:cs="Arial"/>
          <w:b/>
        </w:rPr>
        <w:t>1 cm size</w:t>
      </w:r>
    </w:p>
    <w:p w14:paraId="00000017" w14:textId="77777777" w:rsidR="00240AAD" w:rsidRDefault="00096AAE">
      <w:pPr>
        <w:numPr>
          <w:ilvl w:val="0"/>
          <w:numId w:val="2"/>
        </w:numPr>
        <w:ind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Protractor (not the entire geometry set)</w:t>
      </w:r>
      <w:r>
        <w:rPr>
          <w:rFonts w:ascii="Arial" w:eastAsia="Arial" w:hAnsi="Arial" w:cs="Arial"/>
          <w:b/>
        </w:rPr>
        <w:t xml:space="preserve"> </w:t>
      </w:r>
    </w:p>
    <w:p w14:paraId="00000018" w14:textId="15F225DC" w:rsidR="00240AAD" w:rsidRPr="0092572D" w:rsidRDefault="000E4FDA">
      <w:pPr>
        <w:numPr>
          <w:ilvl w:val="0"/>
          <w:numId w:val="2"/>
        </w:numPr>
        <w:ind w:hanging="360"/>
      </w:pPr>
      <w:r>
        <w:rPr>
          <w:rFonts w:ascii="Arial" w:eastAsia="Arial" w:hAnsi="Arial" w:cs="Arial"/>
        </w:rPr>
        <w:t>8</w:t>
      </w:r>
      <w:r w:rsidR="00096AAE">
        <w:rPr>
          <w:rFonts w:ascii="Arial" w:eastAsia="Arial" w:hAnsi="Arial" w:cs="Arial"/>
        </w:rPr>
        <w:t xml:space="preserve"> white board markers</w:t>
      </w:r>
    </w:p>
    <w:p w14:paraId="0000001A" w14:textId="77777777" w:rsidR="00240AAD" w:rsidRDefault="00240AAD">
      <w:pPr>
        <w:rPr>
          <w:rFonts w:ascii="Arial" w:eastAsia="Arial" w:hAnsi="Arial" w:cs="Arial"/>
        </w:rPr>
      </w:pPr>
    </w:p>
    <w:p w14:paraId="0000001B" w14:textId="77777777" w:rsidR="00240AAD" w:rsidRDefault="00096AAE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Physical Education:</w:t>
      </w:r>
    </w:p>
    <w:p w14:paraId="0000001C" w14:textId="5A3A99F7" w:rsidR="00240AAD" w:rsidRDefault="00096AAE">
      <w:pPr>
        <w:numPr>
          <w:ilvl w:val="0"/>
          <w:numId w:val="4"/>
        </w:numPr>
        <w:ind w:hanging="360"/>
      </w:pPr>
      <w:r>
        <w:rPr>
          <w:rFonts w:ascii="Arial" w:eastAsia="Arial" w:hAnsi="Arial" w:cs="Arial"/>
        </w:rPr>
        <w:t xml:space="preserve">Sneakers, comfortable clothes </w:t>
      </w:r>
    </w:p>
    <w:p w14:paraId="0000001D" w14:textId="77777777" w:rsidR="00240AAD" w:rsidRDefault="00096AAE">
      <w:pPr>
        <w:numPr>
          <w:ilvl w:val="0"/>
          <w:numId w:val="4"/>
        </w:numPr>
        <w:ind w:hanging="360"/>
      </w:pPr>
      <w:r>
        <w:rPr>
          <w:rFonts w:ascii="Arial" w:eastAsia="Arial" w:hAnsi="Arial" w:cs="Arial"/>
        </w:rPr>
        <w:t>Students do not need to bring a separate pair of “indoor” sneakers, however keep in mind that if your child wears boots to school on a day they have phys. ed., they will need to have sneakers as well.</w:t>
      </w:r>
    </w:p>
    <w:p w14:paraId="0000001E" w14:textId="77777777" w:rsidR="00240AAD" w:rsidRDefault="00240AAD">
      <w:pPr>
        <w:ind w:left="360"/>
        <w:rPr>
          <w:rFonts w:ascii="Arial" w:eastAsia="Arial" w:hAnsi="Arial" w:cs="Arial"/>
        </w:rPr>
      </w:pPr>
    </w:p>
    <w:p w14:paraId="0000001F" w14:textId="77777777" w:rsidR="00240AAD" w:rsidRDefault="00240AAD">
      <w:pPr>
        <w:ind w:left="360"/>
        <w:rPr>
          <w:rFonts w:ascii="Arial" w:eastAsia="Arial" w:hAnsi="Arial" w:cs="Arial"/>
        </w:rPr>
      </w:pPr>
    </w:p>
    <w:p w14:paraId="00000020" w14:textId="77777777" w:rsidR="00240AAD" w:rsidRDefault="00096AAE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Please note:</w:t>
      </w:r>
    </w:p>
    <w:p w14:paraId="00000021" w14:textId="77777777" w:rsidR="00240AAD" w:rsidRDefault="00096AAE">
      <w:pPr>
        <w:numPr>
          <w:ilvl w:val="0"/>
          <w:numId w:val="1"/>
        </w:numPr>
        <w:ind w:hanging="360"/>
      </w:pPr>
      <w:r>
        <w:rPr>
          <w:rFonts w:ascii="Arial" w:eastAsia="Arial" w:hAnsi="Arial" w:cs="Arial"/>
        </w:rPr>
        <w:t>Students should arrive with all items on the first day of school.</w:t>
      </w:r>
    </w:p>
    <w:p w14:paraId="00000022" w14:textId="77777777" w:rsidR="00240AAD" w:rsidRDefault="00096AAE">
      <w:pPr>
        <w:numPr>
          <w:ilvl w:val="0"/>
          <w:numId w:val="1"/>
        </w:numPr>
        <w:ind w:hanging="360"/>
      </w:pPr>
      <w:r>
        <w:rPr>
          <w:rFonts w:ascii="Arial" w:eastAsia="Arial" w:hAnsi="Arial" w:cs="Arial"/>
        </w:rPr>
        <w:t xml:space="preserve">No liquid paper, please. </w:t>
      </w:r>
    </w:p>
    <w:p w14:paraId="00000023" w14:textId="77777777" w:rsidR="00240AAD" w:rsidRDefault="00096AAE">
      <w:pPr>
        <w:numPr>
          <w:ilvl w:val="0"/>
          <w:numId w:val="1"/>
        </w:numPr>
        <w:ind w:hanging="360"/>
      </w:pPr>
      <w:r>
        <w:rPr>
          <w:rFonts w:ascii="Arial" w:eastAsia="Arial" w:hAnsi="Arial" w:cs="Arial"/>
        </w:rPr>
        <w:t xml:space="preserve">Some of the consumable items such as pencils, scribblers, looseleaf, etc. will likely need to be replenished during the year. </w:t>
      </w:r>
    </w:p>
    <w:p w14:paraId="00000024" w14:textId="77777777" w:rsidR="00240AAD" w:rsidRDefault="00096AAE">
      <w:pPr>
        <w:numPr>
          <w:ilvl w:val="0"/>
          <w:numId w:val="1"/>
        </w:numPr>
        <w:ind w:hanging="360"/>
      </w:pPr>
      <w:r>
        <w:rPr>
          <w:rFonts w:ascii="Arial" w:eastAsia="Arial" w:hAnsi="Arial" w:cs="Arial"/>
        </w:rPr>
        <w:t>Depending on program needs (French, Music), additional supplies may need to be purchased throughout the year.</w:t>
      </w:r>
    </w:p>
    <w:p w14:paraId="00000025" w14:textId="77777777" w:rsidR="00240AAD" w:rsidRDefault="00240AAD">
      <w:pPr>
        <w:rPr>
          <w:rFonts w:ascii="Arial" w:eastAsia="Arial" w:hAnsi="Arial" w:cs="Arial"/>
        </w:rPr>
      </w:pPr>
    </w:p>
    <w:p w14:paraId="00000026" w14:textId="77777777" w:rsidR="00240AAD" w:rsidRDefault="00240AAD">
      <w:pPr>
        <w:rPr>
          <w:rFonts w:ascii="Arial" w:eastAsia="Arial" w:hAnsi="Arial" w:cs="Arial"/>
        </w:rPr>
      </w:pPr>
    </w:p>
    <w:p w14:paraId="00000027" w14:textId="77777777" w:rsidR="00240AAD" w:rsidRDefault="00096AAE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Reminders:</w:t>
      </w:r>
    </w:p>
    <w:p w14:paraId="00000028" w14:textId="77777777" w:rsidR="00240AAD" w:rsidRDefault="00096AAE">
      <w:pPr>
        <w:numPr>
          <w:ilvl w:val="0"/>
          <w:numId w:val="5"/>
        </w:numPr>
        <w:ind w:hanging="360"/>
      </w:pPr>
      <w:r>
        <w:rPr>
          <w:rFonts w:ascii="Arial" w:eastAsia="Arial" w:hAnsi="Arial" w:cs="Arial"/>
        </w:rPr>
        <w:t xml:space="preserve">Personal products such as deodorant, lotions, lip gloss, etc., must be </w:t>
      </w:r>
      <w:r w:rsidRPr="00B35DE0">
        <w:rPr>
          <w:rFonts w:ascii="Arial" w:eastAsia="Arial" w:hAnsi="Arial" w:cs="Arial"/>
          <w:b/>
          <w:bCs/>
        </w:rPr>
        <w:t>unscented</w:t>
      </w:r>
      <w:r>
        <w:rPr>
          <w:rFonts w:ascii="Arial" w:eastAsia="Arial" w:hAnsi="Arial" w:cs="Arial"/>
        </w:rPr>
        <w:t xml:space="preserve">. </w:t>
      </w:r>
    </w:p>
    <w:p w14:paraId="00000029" w14:textId="77777777" w:rsidR="00240AAD" w:rsidRDefault="00240AAD">
      <w:pPr>
        <w:rPr>
          <w:rFonts w:ascii="Arial" w:eastAsia="Arial" w:hAnsi="Arial" w:cs="Arial"/>
        </w:rPr>
      </w:pPr>
    </w:p>
    <w:sectPr w:rsidR="00240AAD">
      <w:pgSz w:w="12240" w:h="15840"/>
      <w:pgMar w:top="1008" w:right="1152" w:bottom="1008" w:left="115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A4E12"/>
    <w:multiLevelType w:val="hybridMultilevel"/>
    <w:tmpl w:val="89C4A07E"/>
    <w:lvl w:ilvl="0" w:tplc="B1742292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 w:tplc="A13CFB20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 w:tplc="BDF27014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 w:tplc="183AB26A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 w:tplc="3B78C866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 w:tplc="6FD0FF16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 w:tplc="89609978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 w:tplc="286650D8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 w:tplc="06FA05FC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297D4E46"/>
    <w:multiLevelType w:val="hybridMultilevel"/>
    <w:tmpl w:val="295281C8"/>
    <w:lvl w:ilvl="0" w:tplc="762258A2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 w:tplc="AAAE46D2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 w:tplc="4AC040B4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 w:tplc="C29098D4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 w:tplc="694049DC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 w:tplc="D748A53C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 w:tplc="7E3EB3F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 w:tplc="744890A6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 w:tplc="D0725996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2F7C5B76"/>
    <w:multiLevelType w:val="hybridMultilevel"/>
    <w:tmpl w:val="33862162"/>
    <w:lvl w:ilvl="0" w:tplc="343A1C42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 w:tplc="992CD72A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 w:tplc="01461A74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 w:tplc="2D687606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 w:tplc="47307FDC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 w:tplc="933853C4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 w:tplc="EE5E3914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 w:tplc="24CE51FC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 w:tplc="9FC25DF2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43AB3EB5"/>
    <w:multiLevelType w:val="hybridMultilevel"/>
    <w:tmpl w:val="B28ACCB6"/>
    <w:lvl w:ilvl="0" w:tplc="C24EA0EC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 w:tplc="1FF2052A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 w:tplc="98AC9B54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 w:tplc="82B28B94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 w:tplc="198EAEB0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 w:tplc="238C2F14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 w:tplc="96303BFC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 w:tplc="9ACE5B0A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 w:tplc="2140FF70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50B5052D"/>
    <w:multiLevelType w:val="hybridMultilevel"/>
    <w:tmpl w:val="69322484"/>
    <w:lvl w:ilvl="0" w:tplc="4FE099D6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 w:tplc="314C9244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 w:tplc="D096C978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 w:tplc="933A7BB0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 w:tplc="93B2B896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 w:tplc="09043968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 w:tplc="A712DF1C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 w:tplc="E7EE2726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 w:tplc="485E9FC6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51CC42C2"/>
    <w:multiLevelType w:val="hybridMultilevel"/>
    <w:tmpl w:val="8AD699B0"/>
    <w:lvl w:ilvl="0" w:tplc="757A6488">
      <w:start w:val="1"/>
      <w:numFmt w:val="decimal"/>
      <w:lvlText w:val="%1."/>
      <w:lvlJc w:val="left"/>
      <w:pPr>
        <w:ind w:left="720" w:hanging="360"/>
      </w:pPr>
    </w:lvl>
    <w:lvl w:ilvl="1" w:tplc="16147C26">
      <w:start w:val="1"/>
      <w:numFmt w:val="decimal"/>
      <w:lvlText w:val="%2."/>
      <w:lvlJc w:val="left"/>
      <w:pPr>
        <w:ind w:left="1440" w:hanging="1080"/>
      </w:pPr>
    </w:lvl>
    <w:lvl w:ilvl="2" w:tplc="55E0EE68">
      <w:start w:val="1"/>
      <w:numFmt w:val="decimal"/>
      <w:lvlText w:val="%3."/>
      <w:lvlJc w:val="left"/>
      <w:pPr>
        <w:ind w:left="2160" w:hanging="1980"/>
      </w:pPr>
    </w:lvl>
    <w:lvl w:ilvl="3" w:tplc="9314EB2A">
      <w:start w:val="1"/>
      <w:numFmt w:val="decimal"/>
      <w:lvlText w:val="%4."/>
      <w:lvlJc w:val="left"/>
      <w:pPr>
        <w:ind w:left="2880" w:hanging="2520"/>
      </w:pPr>
    </w:lvl>
    <w:lvl w:ilvl="4" w:tplc="45B6E8D2">
      <w:start w:val="1"/>
      <w:numFmt w:val="decimal"/>
      <w:lvlText w:val="%5."/>
      <w:lvlJc w:val="left"/>
      <w:pPr>
        <w:ind w:left="3600" w:hanging="3240"/>
      </w:pPr>
    </w:lvl>
    <w:lvl w:ilvl="5" w:tplc="4A028654">
      <w:start w:val="1"/>
      <w:numFmt w:val="decimal"/>
      <w:lvlText w:val="%6."/>
      <w:lvlJc w:val="left"/>
      <w:pPr>
        <w:ind w:left="4320" w:hanging="4140"/>
      </w:pPr>
    </w:lvl>
    <w:lvl w:ilvl="6" w:tplc="D35E43AE">
      <w:start w:val="1"/>
      <w:numFmt w:val="decimal"/>
      <w:lvlText w:val="%7."/>
      <w:lvlJc w:val="left"/>
      <w:pPr>
        <w:ind w:left="5040" w:hanging="4680"/>
      </w:pPr>
    </w:lvl>
    <w:lvl w:ilvl="7" w:tplc="D0004614">
      <w:start w:val="1"/>
      <w:numFmt w:val="decimal"/>
      <w:lvlText w:val="%8."/>
      <w:lvlJc w:val="left"/>
      <w:pPr>
        <w:ind w:left="5760" w:hanging="5400"/>
      </w:pPr>
    </w:lvl>
    <w:lvl w:ilvl="8" w:tplc="FA52A862">
      <w:start w:val="1"/>
      <w:numFmt w:val="decimal"/>
      <w:lvlText w:val="%9."/>
      <w:lvlJc w:val="left"/>
      <w:pPr>
        <w:ind w:left="6480" w:hanging="6300"/>
      </w:pPr>
    </w:lvl>
  </w:abstractNum>
  <w:num w:numId="1" w16cid:durableId="2026443420">
    <w:abstractNumId w:val="3"/>
  </w:num>
  <w:num w:numId="2" w16cid:durableId="230428962">
    <w:abstractNumId w:val="0"/>
  </w:num>
  <w:num w:numId="3" w16cid:durableId="500849953">
    <w:abstractNumId w:val="4"/>
  </w:num>
  <w:num w:numId="4" w16cid:durableId="1419213152">
    <w:abstractNumId w:val="1"/>
  </w:num>
  <w:num w:numId="5" w16cid:durableId="523323662">
    <w:abstractNumId w:val="2"/>
  </w:num>
  <w:num w:numId="6" w16cid:durableId="17124614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AAE"/>
    <w:rsid w:val="00071F63"/>
    <w:rsid w:val="00096AAE"/>
    <w:rsid w:val="000E4FDA"/>
    <w:rsid w:val="00240AAD"/>
    <w:rsid w:val="00686845"/>
    <w:rsid w:val="008028D2"/>
    <w:rsid w:val="00B2403E"/>
    <w:rsid w:val="00B35DE0"/>
    <w:rsid w:val="00BE2666"/>
    <w:rsid w:val="00C57C56"/>
    <w:rsid w:val="00CC4EC3"/>
    <w:rsid w:val="00EC6349"/>
    <w:rsid w:val="00FA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72ED1"/>
  <w15:docId w15:val="{E20F1B0C-61DF-40B3-84D5-F7F269CE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CA" w:eastAsia="en-C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GYIq/EHURbSwR9uCfBHL+zNSJQ==">AMUW2mXzuobX8zLf/m2euk6TpsYvhVKmc61s41SK9pffx7gMCBzEqv7DtQxdf6S+U97OCFvNvZeXDl9TAUHi+qBlHQ4RYZX3byfBGJ/vvTECDxhPzNEWORF1dhL5BRkwdH3pMW1Li6Vi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2046-T</dc:creator>
  <cp:lastModifiedBy>Leblanc, Dave (Principal)</cp:lastModifiedBy>
  <cp:revision>11</cp:revision>
  <dcterms:created xsi:type="dcterms:W3CDTF">2020-08-11T13:17:00Z</dcterms:created>
  <dcterms:modified xsi:type="dcterms:W3CDTF">2026-06-30T19:14:00Z</dcterms:modified>
</cp:coreProperties>
</file>